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FE4" w:rsidRPr="00192FE4" w:rsidRDefault="00192FE4" w:rsidP="00192FE4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192FE4">
        <w:rPr>
          <w:rFonts w:ascii="Times New Roman" w:hAnsi="Times New Roman" w:cs="Times New Roman"/>
          <w:b/>
          <w:sz w:val="24"/>
          <w:szCs w:val="24"/>
          <w:lang w:val="bg-BG"/>
        </w:rPr>
        <w:t>СЪОБЩЕНИЕ</w:t>
      </w:r>
      <w:r w:rsidRPr="00192FE4">
        <w:rPr>
          <w:lang w:val="bg-BG"/>
        </w:rPr>
        <w:t xml:space="preserve"> </w:t>
      </w:r>
      <w:r w:rsidRPr="00192FE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192FE4" w:rsidRPr="00192FE4" w:rsidRDefault="00192FE4" w:rsidP="00192FE4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192FE4">
        <w:rPr>
          <w:rFonts w:ascii="Times New Roman" w:hAnsi="Times New Roman" w:cs="Times New Roman"/>
          <w:b/>
          <w:sz w:val="24"/>
          <w:szCs w:val="24"/>
          <w:lang w:val="bg-BG"/>
        </w:rPr>
        <w:t>до ……………….. и до всички заинтересовани лица</w:t>
      </w:r>
    </w:p>
    <w:p w:rsidR="00192FE4" w:rsidRPr="00192FE4" w:rsidRDefault="00192FE4" w:rsidP="00192FE4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192FE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AA7377" w:rsidRPr="00192FE4" w:rsidRDefault="00192FE4" w:rsidP="00192FE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92FE4">
        <w:rPr>
          <w:rFonts w:ascii="Times New Roman" w:hAnsi="Times New Roman" w:cs="Times New Roman"/>
          <w:sz w:val="24"/>
          <w:szCs w:val="24"/>
          <w:lang w:val="bg-BG"/>
        </w:rPr>
        <w:t xml:space="preserve">Днес, 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 xml:space="preserve">……………… 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>г., на основание чл. 61 във връзка с чл. 18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 xml:space="preserve">а, ал. 10 от </w:t>
      </w:r>
      <w:proofErr w:type="spellStart"/>
      <w:r w:rsidRPr="00192FE4">
        <w:rPr>
          <w:rFonts w:ascii="Times New Roman" w:hAnsi="Times New Roman" w:cs="Times New Roman"/>
          <w:sz w:val="24"/>
          <w:szCs w:val="24"/>
          <w:lang w:val="bg-BG"/>
        </w:rPr>
        <w:t>Административнопроцес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>уалния</w:t>
      </w:r>
      <w:proofErr w:type="spellEnd"/>
      <w:r w:rsidRPr="00192FE4">
        <w:rPr>
          <w:rFonts w:ascii="Times New Roman" w:hAnsi="Times New Roman" w:cs="Times New Roman"/>
          <w:sz w:val="24"/>
          <w:szCs w:val="24"/>
          <w:lang w:val="bg-BG"/>
        </w:rPr>
        <w:t xml:space="preserve"> кодекс (АПК)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>, поради това, че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 xml:space="preserve"> ……………..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>, ЕИК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>/ Булстат № …………….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>, не е получило кореспонденцията си на посоченото седалище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 xml:space="preserve"> (адрес)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>, впи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>сано в Търговския регистър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 xml:space="preserve">, а именно: </w:t>
      </w:r>
      <w:proofErr w:type="spellStart"/>
      <w:r w:rsidRPr="00192FE4">
        <w:rPr>
          <w:rFonts w:ascii="Times New Roman" w:hAnsi="Times New Roman" w:cs="Times New Roman"/>
          <w:sz w:val="24"/>
          <w:szCs w:val="24"/>
          <w:lang w:val="bg-BG"/>
        </w:rPr>
        <w:t>гр</w:t>
      </w:r>
      <w:proofErr w:type="spellEnd"/>
      <w:r w:rsidRPr="00192FE4">
        <w:rPr>
          <w:rFonts w:ascii="Times New Roman" w:hAnsi="Times New Roman" w:cs="Times New Roman"/>
          <w:sz w:val="24"/>
          <w:szCs w:val="24"/>
          <w:lang w:val="bg-BG"/>
        </w:rPr>
        <w:t>………..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>ПК ………, ул. „……….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 xml:space="preserve">“ № 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 xml:space="preserve">…… / 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>както и на вписания в Търговския регистър данъчен адрес: град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>………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>, ул. „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>……….. “ № …..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>, представлявано от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 xml:space="preserve"> ………….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>, както и че няма посочен електронен адрес и факс</w:t>
      </w:r>
    </w:p>
    <w:p w:rsidR="00192FE4" w:rsidRPr="00192FE4" w:rsidRDefault="00192FE4" w:rsidP="00192FE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92FE4" w:rsidRPr="00192FE4" w:rsidRDefault="00192FE4" w:rsidP="00192FE4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192FE4">
        <w:rPr>
          <w:rFonts w:ascii="Times New Roman" w:hAnsi="Times New Roman" w:cs="Times New Roman"/>
          <w:b/>
          <w:sz w:val="24"/>
          <w:szCs w:val="24"/>
          <w:lang w:val="bg-BG"/>
        </w:rPr>
        <w:t>У В Е Д О М Я В А М</w:t>
      </w:r>
    </w:p>
    <w:p w:rsidR="00192FE4" w:rsidRPr="00192FE4" w:rsidRDefault="00192FE4" w:rsidP="00192FE4">
      <w:pPr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192FE4" w:rsidRPr="00192FE4" w:rsidRDefault="00192FE4" w:rsidP="00192FE4">
      <w:pPr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192FE4">
        <w:rPr>
          <w:rFonts w:ascii="Times New Roman" w:hAnsi="Times New Roman" w:cs="Times New Roman"/>
          <w:i/>
          <w:sz w:val="24"/>
          <w:szCs w:val="24"/>
          <w:lang w:val="bg-BG"/>
        </w:rPr>
        <w:t xml:space="preserve">…………………….., ЕИК ……………. , както и всички граждани или </w:t>
      </w:r>
      <w:r w:rsidRPr="00192FE4">
        <w:rPr>
          <w:rFonts w:ascii="Times New Roman" w:hAnsi="Times New Roman" w:cs="Times New Roman"/>
          <w:i/>
          <w:sz w:val="24"/>
          <w:szCs w:val="24"/>
          <w:lang w:val="bg-BG"/>
        </w:rPr>
        <w:t xml:space="preserve">организации, чиито права, свободи или законни интереси са или биха били засегнати от административния акт (заинтересовани лица по смисъла на чл. 15 от </w:t>
      </w:r>
      <w:proofErr w:type="spellStart"/>
      <w:r w:rsidRPr="00192FE4">
        <w:rPr>
          <w:rFonts w:ascii="Times New Roman" w:hAnsi="Times New Roman" w:cs="Times New Roman"/>
          <w:i/>
          <w:sz w:val="24"/>
          <w:szCs w:val="24"/>
          <w:lang w:val="bg-BG"/>
        </w:rPr>
        <w:t>Административнопроцесуалния</w:t>
      </w:r>
      <w:proofErr w:type="spellEnd"/>
      <w:r w:rsidRPr="00192FE4">
        <w:rPr>
          <w:rFonts w:ascii="Times New Roman" w:hAnsi="Times New Roman" w:cs="Times New Roman"/>
          <w:i/>
          <w:sz w:val="24"/>
          <w:szCs w:val="24"/>
          <w:lang w:val="bg-BG"/>
        </w:rPr>
        <w:t xml:space="preserve"> кодекс), че:</w:t>
      </w:r>
    </w:p>
    <w:p w:rsidR="00192FE4" w:rsidRPr="00192FE4" w:rsidRDefault="00192FE4" w:rsidP="00192FE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92FE4" w:rsidRPr="00192FE4" w:rsidRDefault="00192FE4" w:rsidP="00192FE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92FE4">
        <w:rPr>
          <w:rFonts w:ascii="Times New Roman" w:hAnsi="Times New Roman" w:cs="Times New Roman"/>
          <w:sz w:val="24"/>
          <w:szCs w:val="24"/>
          <w:lang w:val="bg-BG"/>
        </w:rPr>
        <w:t>С Решение № …………….. на УО/НО е определена финансова корекция в размер на ….% или ………….. лв. с ДДС от стойността на допустимите разходи, финансирани от Европейските структурни и инвестиционни фондове, по Договор ………….. сключен с ………………. на стойност …………………. лв. с ДДС.</w:t>
      </w:r>
    </w:p>
    <w:p w:rsidR="00192FE4" w:rsidRPr="00192FE4" w:rsidRDefault="00192FE4" w:rsidP="00192FE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92FE4" w:rsidRPr="00192FE4" w:rsidRDefault="00192FE4" w:rsidP="00192FE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92FE4">
        <w:rPr>
          <w:rFonts w:ascii="Times New Roman" w:hAnsi="Times New Roman" w:cs="Times New Roman"/>
          <w:sz w:val="24"/>
          <w:szCs w:val="24"/>
          <w:lang w:val="bg-BG"/>
        </w:rPr>
        <w:t xml:space="preserve">Съобщението се поставя на таблото за обявления </w:t>
      </w:r>
      <w:r w:rsidR="000077DF">
        <w:rPr>
          <w:rFonts w:ascii="Times New Roman" w:hAnsi="Times New Roman" w:cs="Times New Roman"/>
          <w:sz w:val="24"/>
          <w:szCs w:val="24"/>
          <w:lang w:val="bg-BG"/>
        </w:rPr>
        <w:t xml:space="preserve">на МРРБ 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bg-BG"/>
        </w:rPr>
        <w:t>на интернет страницата на Програма ….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192FE4" w:rsidRPr="00192FE4" w:rsidRDefault="00192FE4" w:rsidP="00192FE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</w:p>
    <w:p w:rsidR="00192FE4" w:rsidRPr="00192FE4" w:rsidRDefault="00192FE4" w:rsidP="00192FE4">
      <w:pPr>
        <w:ind w:left="432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92FE4">
        <w:rPr>
          <w:rFonts w:ascii="Times New Roman" w:hAnsi="Times New Roman" w:cs="Times New Roman"/>
          <w:sz w:val="24"/>
          <w:szCs w:val="24"/>
          <w:lang w:val="bg-BG"/>
        </w:rPr>
        <w:t>С уважение,</w:t>
      </w:r>
    </w:p>
    <w:p w:rsidR="00192FE4" w:rsidRPr="00192FE4" w:rsidRDefault="00192FE4" w:rsidP="00192FE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92FE4" w:rsidRPr="00192FE4" w:rsidRDefault="00192FE4" w:rsidP="00192FE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92FE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</w:t>
      </w:r>
    </w:p>
    <w:p w:rsidR="00192FE4" w:rsidRPr="00192FE4" w:rsidRDefault="00192FE4" w:rsidP="00192FE4">
      <w:pPr>
        <w:ind w:left="50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92FE4">
        <w:rPr>
          <w:rFonts w:ascii="Times New Roman" w:hAnsi="Times New Roman" w:cs="Times New Roman"/>
          <w:sz w:val="24"/>
          <w:szCs w:val="24"/>
          <w:lang w:val="bg-BG"/>
        </w:rPr>
        <w:t xml:space="preserve">Директор на </w:t>
      </w:r>
      <w:r w:rsidRPr="00192FE4">
        <w:rPr>
          <w:rFonts w:ascii="Times New Roman" w:hAnsi="Times New Roman" w:cs="Times New Roman"/>
          <w:sz w:val="24"/>
          <w:szCs w:val="24"/>
          <w:lang w:val="bg-BG"/>
        </w:rPr>
        <w:t xml:space="preserve">дирекция „Управление на </w:t>
      </w:r>
      <w:proofErr w:type="spellStart"/>
      <w:r w:rsidRPr="00192FE4">
        <w:rPr>
          <w:rFonts w:ascii="Times New Roman" w:hAnsi="Times New Roman" w:cs="Times New Roman"/>
          <w:sz w:val="24"/>
          <w:szCs w:val="24"/>
          <w:lang w:val="bg-BG"/>
        </w:rPr>
        <w:t>тероториалното</w:t>
      </w:r>
      <w:proofErr w:type="spellEnd"/>
      <w:r w:rsidRPr="00192FE4">
        <w:rPr>
          <w:rFonts w:ascii="Times New Roman" w:hAnsi="Times New Roman" w:cs="Times New Roman"/>
          <w:sz w:val="24"/>
          <w:szCs w:val="24"/>
          <w:lang w:val="bg-BG"/>
        </w:rPr>
        <w:t xml:space="preserve"> сътрудничество“</w:t>
      </w:r>
    </w:p>
    <w:sectPr w:rsidR="00192FE4" w:rsidRPr="00192FE4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219" w:rsidRDefault="000B6219" w:rsidP="00192FE4">
      <w:pPr>
        <w:spacing w:after="0" w:line="240" w:lineRule="auto"/>
      </w:pPr>
      <w:r>
        <w:separator/>
      </w:r>
    </w:p>
  </w:endnote>
  <w:endnote w:type="continuationSeparator" w:id="0">
    <w:p w:rsidR="000B6219" w:rsidRDefault="000B6219" w:rsidP="00192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219" w:rsidRDefault="000B6219" w:rsidP="00192FE4">
      <w:pPr>
        <w:spacing w:after="0" w:line="240" w:lineRule="auto"/>
      </w:pPr>
      <w:r>
        <w:separator/>
      </w:r>
    </w:p>
  </w:footnote>
  <w:footnote w:type="continuationSeparator" w:id="0">
    <w:p w:rsidR="000B6219" w:rsidRDefault="000B6219" w:rsidP="00192F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618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2"/>
      <w:gridCol w:w="9396"/>
    </w:tblGrid>
    <w:tr w:rsidR="00192FE4" w:rsidRPr="00192FE4" w:rsidTr="00A45186">
      <w:trPr>
        <w:trHeight w:val="1445"/>
      </w:trPr>
      <w:tc>
        <w:tcPr>
          <w:tcW w:w="236" w:type="dxa"/>
        </w:tcPr>
        <w:p w:rsidR="00192FE4" w:rsidRPr="00192FE4" w:rsidRDefault="00192FE4" w:rsidP="00192FE4">
          <w:pPr>
            <w:jc w:val="center"/>
            <w:rPr>
              <w:b/>
              <w:sz w:val="24"/>
              <w:szCs w:val="24"/>
            </w:rPr>
          </w:pPr>
          <w:r w:rsidRPr="00192FE4">
            <w:rPr>
              <w:b/>
              <w:sz w:val="24"/>
              <w:szCs w:val="24"/>
            </w:rPr>
            <w:ptab w:relativeTo="margin" w:alignment="center" w:leader="none"/>
          </w:r>
        </w:p>
      </w:tc>
      <w:tc>
        <w:tcPr>
          <w:tcW w:w="9382" w:type="dxa"/>
        </w:tcPr>
        <w:tbl>
          <w:tblPr>
            <w:tblStyle w:val="TableGrid"/>
            <w:tblW w:w="9180" w:type="dxa"/>
            <w:tblBorders>
              <w:top w:val="none" w:sz="0" w:space="0" w:color="auto"/>
              <w:left w:val="none" w:sz="0" w:space="0" w:color="auto"/>
              <w:bottom w:val="double" w:sz="4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9180"/>
          </w:tblGrid>
          <w:tr w:rsidR="00192FE4" w:rsidRPr="00192FE4" w:rsidTr="00A45186">
            <w:trPr>
              <w:trHeight w:val="853"/>
            </w:trPr>
            <w:tc>
              <w:tcPr>
                <w:tcW w:w="9180" w:type="dxa"/>
                <w:vAlign w:val="center"/>
              </w:tcPr>
              <w:p w:rsidR="00192FE4" w:rsidRPr="00192FE4" w:rsidRDefault="00192FE4" w:rsidP="00192FE4">
                <w:pPr>
                  <w:spacing w:before="120" w:after="120" w:line="360" w:lineRule="auto"/>
                  <w:jc w:val="center"/>
                  <w:rPr>
                    <w:rFonts w:ascii="Calibri" w:hAnsi="Calibri"/>
                    <w:b/>
                    <w:sz w:val="24"/>
                    <w:szCs w:val="24"/>
                  </w:rPr>
                </w:pPr>
                <w:r w:rsidRPr="00192FE4">
                  <w:rPr>
                    <w:rFonts w:ascii="Times New Roman Bold" w:hAnsi="Times New Roman Bold"/>
                    <w:b/>
                    <w:sz w:val="24"/>
                    <w:szCs w:val="24"/>
                  </w:rPr>
                  <w:t>МИНИСТЕРСТВО НА РЕГИОНАЛНОТО РАЗВИТИЕ И БЛАГОУСТРОЙСТВОТО</w:t>
                </w:r>
              </w:p>
              <w:p w:rsidR="00192FE4" w:rsidRPr="00192FE4" w:rsidRDefault="00192FE4" w:rsidP="00192FE4">
                <w:pPr>
                  <w:spacing w:before="120" w:after="120" w:line="360" w:lineRule="auto"/>
                  <w:jc w:val="center"/>
                  <w:rPr>
                    <w:rFonts w:ascii="Times New Roman Bold" w:hAnsi="Times New Roman Bold"/>
                    <w:b/>
                    <w:sz w:val="24"/>
                    <w:szCs w:val="24"/>
                  </w:rPr>
                </w:pPr>
                <w:r w:rsidRPr="00192FE4">
                  <w:rPr>
                    <w:b/>
                    <w:sz w:val="24"/>
                    <w:szCs w:val="24"/>
                  </w:rPr>
                  <w:t>Дирекция „Управление на териториалното сътрудничество“</w:t>
                </w:r>
              </w:p>
            </w:tc>
          </w:tr>
        </w:tbl>
        <w:p w:rsidR="00192FE4" w:rsidRPr="00192FE4" w:rsidRDefault="00192FE4" w:rsidP="00192FE4">
          <w:pPr>
            <w:jc w:val="center"/>
            <w:rPr>
              <w:rFonts w:ascii="Times New Roman Bold" w:hAnsi="Times New Roman Bold"/>
              <w:b/>
              <w:sz w:val="24"/>
              <w:szCs w:val="24"/>
            </w:rPr>
          </w:pPr>
        </w:p>
      </w:tc>
    </w:tr>
  </w:tbl>
  <w:p w:rsidR="00192FE4" w:rsidRDefault="00192F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2349C"/>
    <w:multiLevelType w:val="hybridMultilevel"/>
    <w:tmpl w:val="43FEC5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FE4"/>
    <w:rsid w:val="000077DF"/>
    <w:rsid w:val="000B6219"/>
    <w:rsid w:val="00192FE4"/>
    <w:rsid w:val="00AA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23846"/>
  <w15:chartTrackingRefBased/>
  <w15:docId w15:val="{994ED0DE-3164-45B8-A851-7C19B13C8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2F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2FE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FE4"/>
  </w:style>
  <w:style w:type="paragraph" w:styleId="Footer">
    <w:name w:val="footer"/>
    <w:basedOn w:val="Normal"/>
    <w:link w:val="FooterChar"/>
    <w:uiPriority w:val="99"/>
    <w:unhideWhenUsed/>
    <w:rsid w:val="00192FE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FE4"/>
  </w:style>
  <w:style w:type="table" w:styleId="TableGrid">
    <w:name w:val="Table Grid"/>
    <w:basedOn w:val="TableNormal"/>
    <w:rsid w:val="00192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RUMENOVA GEORGIEVA-DENEVA</dc:creator>
  <cp:keywords/>
  <dc:description/>
  <cp:lastModifiedBy>IRENA RUMENOVA GEORGIEVA-DENEVA</cp:lastModifiedBy>
  <cp:revision>2</cp:revision>
  <dcterms:created xsi:type="dcterms:W3CDTF">2024-01-15T13:22:00Z</dcterms:created>
  <dcterms:modified xsi:type="dcterms:W3CDTF">2024-01-15T13:34:00Z</dcterms:modified>
</cp:coreProperties>
</file>